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BE2833F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odstavka 94. člena</w:t>
      </w:r>
      <w:r w:rsidR="002632A5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EF1B5D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087920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2B4F26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4F26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BE7CA9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sistema za delo s polprevodniškimi fotonskimi in drugimi rezinami</w:t>
      </w:r>
      <w:r w:rsidR="000451BC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2A5DD3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- SKLOP 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2B4F26">
        <w:rPr>
          <w:rFonts w:ascii="Calibri" w:hAnsi="Calibri" w:cs="Calibri"/>
          <w:bCs/>
          <w:iCs/>
          <w:sz w:val="20"/>
          <w:szCs w:val="20"/>
        </w:rP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</w:t>
      </w:r>
      <w:r w:rsidR="00BE7CA9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2B4F26">
        <w:rPr>
          <w:rFonts w:ascii="Calibri" w:hAnsi="Calibri" w:cs="Calibri"/>
          <w:bCs/>
          <w:iCs/>
          <w:sz w:val="20"/>
          <w:szCs w:val="20"/>
        </w:rPr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2B4F26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BE7CA9" w:rsidRPr="002B4F26">
        <w:rPr>
          <w:rFonts w:ascii="Calibri" w:hAnsi="Calibri" w:cs="Calibri"/>
          <w:bCs/>
          <w:iCs/>
          <w:sz w:val="20"/>
          <w:szCs w:val="20"/>
        </w:rPr>
        <w:t>«</w:t>
      </w:r>
      <w:r w:rsidR="00A21987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2B4F26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2B4F26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 w:rsidRPr="002B4F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2B4F26">
        <w:rPr>
          <w:rFonts w:asciiTheme="minorHAnsi" w:hAnsiTheme="minorHAnsi" w:cstheme="minorHAnsi"/>
          <w:sz w:val="20"/>
          <w:szCs w:val="20"/>
        </w:rPr>
        <w:t xml:space="preserve">, </w:t>
      </w:r>
      <w:r w:rsidRPr="002B4F26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2B4F26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2B4F26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2B4F26">
        <w:rPr>
          <w:rFonts w:ascii="Calibri" w:hAnsi="Calibri" w:cs="Calibri"/>
          <w:bCs/>
          <w:iCs/>
          <w:sz w:val="20"/>
          <w:szCs w:val="20"/>
        </w:rPr>
      </w:r>
      <w:r w:rsidR="004E5453" w:rsidRPr="002B4F26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2B4F26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2B4F26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2B4F26">
        <w:rPr>
          <w:rFonts w:asciiTheme="minorHAnsi" w:hAnsiTheme="minorHAnsi" w:cstheme="minorHAnsi"/>
          <w:sz w:val="20"/>
          <w:szCs w:val="20"/>
        </w:rPr>
        <w:t>(</w:t>
      </w:r>
      <w:r w:rsidR="00FF3A9E" w:rsidRPr="002B4F2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2B4F26">
        <w:rPr>
          <w:rFonts w:asciiTheme="minorHAnsi" w:hAnsiTheme="minorHAnsi" w:cstheme="minorHAnsi"/>
          <w:sz w:val="20"/>
          <w:szCs w:val="20"/>
        </w:rPr>
        <w:t xml:space="preserve">) </w:t>
      </w:r>
      <w:r w:rsidRPr="002B4F26">
        <w:rPr>
          <w:rFonts w:asciiTheme="minorHAnsi" w:hAnsiTheme="minorHAnsi" w:cstheme="minorHAnsi"/>
          <w:sz w:val="20"/>
          <w:szCs w:val="20"/>
        </w:rPr>
        <w:t>poravnaval</w:t>
      </w:r>
      <w:r w:rsidRPr="00ED4A54">
        <w:rPr>
          <w:rFonts w:asciiTheme="minorHAnsi" w:hAnsiTheme="minorHAnsi" w:cstheme="minorHAnsi"/>
          <w:sz w:val="20"/>
          <w:szCs w:val="20"/>
        </w:rPr>
        <w:t xml:space="preserve">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B4F2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5770A8DC" w:rsidR="0046591B" w:rsidRPr="00D670BE" w:rsidRDefault="00BE7CA9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bookmarkStart w:id="3" w:name="_Hlk101777261"/>
    <w:r w:rsidRPr="00BE7CA9">
      <w:rPr>
        <w:rFonts w:ascii="Calibri" w:hAnsi="Calibri" w:cs="Calibri"/>
        <w:sz w:val="16"/>
        <w:szCs w:val="16"/>
      </w:rPr>
      <w:t>302/20 - RIUM8-FERI03.5/2020</w:t>
    </w:r>
    <w:bookmarkEnd w:id="3"/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BE7CA9">
      <w:tc>
        <w:tcPr>
          <w:tcW w:w="2552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B4F26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BE7CA9"/>
    <w:rsid w:val="00C403C8"/>
    <w:rsid w:val="00CA6102"/>
    <w:rsid w:val="00CA7252"/>
    <w:rsid w:val="00CC52A3"/>
    <w:rsid w:val="00D0759B"/>
    <w:rsid w:val="00D50227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30</cp:revision>
  <cp:lastPrinted>2021-12-16T12:16:00Z</cp:lastPrinted>
  <dcterms:created xsi:type="dcterms:W3CDTF">2020-07-21T08:55:00Z</dcterms:created>
  <dcterms:modified xsi:type="dcterms:W3CDTF">2022-04-25T09:07:00Z</dcterms:modified>
</cp:coreProperties>
</file>